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6F" w:rsidRDefault="00957330" w:rsidP="00385945">
      <w:pPr>
        <w:pStyle w:val="normal0"/>
        <w:tabs>
          <w:tab w:val="left" w:pos="284"/>
        </w:tabs>
        <w:spacing w:after="0" w:line="264" w:lineRule="auto"/>
        <w:ind w:left="221" w:right="6309" w:hanging="10"/>
        <w:jc w:val="both"/>
        <w:rPr>
          <w:sz w:val="24"/>
          <w:szCs w:val="24"/>
        </w:rPr>
      </w:pPr>
      <w:r>
        <w:rPr>
          <w:b/>
          <w:sz w:val="13"/>
          <w:szCs w:val="13"/>
        </w:rPr>
        <w:t>ES</w:t>
      </w:r>
      <w:r>
        <w:rPr>
          <w:b/>
          <w:sz w:val="14"/>
          <w:szCs w:val="14"/>
        </w:rPr>
        <w:t>TADO DO RIO DE JANEIRO</w:t>
      </w:r>
      <w:r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-532129</wp:posOffset>
            </wp:positionH>
            <wp:positionV relativeFrom="paragraph">
              <wp:posOffset>-59054</wp:posOffset>
            </wp:positionV>
            <wp:extent cx="636905" cy="420370"/>
            <wp:effectExtent l="1905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20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7D6F" w:rsidRDefault="00385945" w:rsidP="00385945">
      <w:pPr>
        <w:pStyle w:val="normal0"/>
        <w:spacing w:after="0" w:line="264" w:lineRule="auto"/>
        <w:ind w:left="10" w:right="4499" w:hanging="10"/>
        <w:jc w:val="both"/>
        <w:rPr>
          <w:sz w:val="14"/>
          <w:szCs w:val="14"/>
        </w:rPr>
      </w:pPr>
      <w:r>
        <w:rPr>
          <w:b/>
          <w:sz w:val="14"/>
          <w:szCs w:val="14"/>
        </w:rPr>
        <w:t xml:space="preserve">       </w:t>
      </w:r>
      <w:r w:rsidR="00957330">
        <w:rPr>
          <w:b/>
          <w:sz w:val="14"/>
          <w:szCs w:val="14"/>
        </w:rPr>
        <w:t xml:space="preserve">PREFEITURA MUNICIPAL DE MACAÉ </w:t>
      </w:r>
    </w:p>
    <w:p w:rsidR="00697D6F" w:rsidRDefault="00385945" w:rsidP="00385945">
      <w:pPr>
        <w:pStyle w:val="normal0"/>
        <w:spacing w:after="0" w:line="264" w:lineRule="auto"/>
        <w:ind w:left="10" w:right="4499" w:hanging="10"/>
        <w:jc w:val="both"/>
        <w:rPr>
          <w:sz w:val="14"/>
          <w:szCs w:val="14"/>
        </w:rPr>
      </w:pPr>
      <w:r>
        <w:rPr>
          <w:b/>
          <w:sz w:val="14"/>
          <w:szCs w:val="14"/>
        </w:rPr>
        <w:t xml:space="preserve">      </w:t>
      </w:r>
      <w:r w:rsidR="00957330">
        <w:rPr>
          <w:b/>
          <w:sz w:val="14"/>
          <w:szCs w:val="14"/>
        </w:rPr>
        <w:t>SECRETARIA MUNICIPAL DE EDUCAÇÃO</w:t>
      </w:r>
      <w:r w:rsidR="00957330">
        <w:rPr>
          <w:sz w:val="14"/>
          <w:szCs w:val="14"/>
        </w:rPr>
        <w:t xml:space="preserve">     </w:t>
      </w:r>
    </w:p>
    <w:p w:rsidR="00697D6F" w:rsidRDefault="00385945" w:rsidP="00385945">
      <w:pPr>
        <w:pStyle w:val="normal0"/>
        <w:spacing w:after="0" w:line="264" w:lineRule="auto"/>
        <w:ind w:left="10" w:right="4499" w:hanging="10"/>
        <w:jc w:val="both"/>
        <w:rPr>
          <w:sz w:val="24"/>
          <w:szCs w:val="24"/>
        </w:rPr>
      </w:pPr>
      <w:r>
        <w:rPr>
          <w:b/>
          <w:i/>
          <w:sz w:val="20"/>
          <w:szCs w:val="20"/>
        </w:rPr>
        <w:t xml:space="preserve">    </w:t>
      </w:r>
      <w:r w:rsidR="00957330">
        <w:rPr>
          <w:b/>
          <w:i/>
          <w:sz w:val="20"/>
          <w:szCs w:val="20"/>
        </w:rPr>
        <w:t xml:space="preserve">Coordenadoria de Transporte </w:t>
      </w:r>
    </w:p>
    <w:p w:rsidR="00697D6F" w:rsidRDefault="00957330" w:rsidP="00385945">
      <w:pPr>
        <w:pStyle w:val="normal0"/>
        <w:tabs>
          <w:tab w:val="left" w:pos="284"/>
          <w:tab w:val="left" w:pos="7125"/>
        </w:tabs>
        <w:spacing w:after="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8594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TRANSPORTE SOCIAL UNIVERSITÁRIO.</w:t>
      </w:r>
      <w:r w:rsidR="00385945">
        <w:rPr>
          <w:sz w:val="20"/>
          <w:szCs w:val="20"/>
        </w:rPr>
        <w:t xml:space="preserve"> </w:t>
      </w:r>
    </w:p>
    <w:p w:rsidR="00697D6F" w:rsidRDefault="00957330">
      <w:pPr>
        <w:pStyle w:val="normal0"/>
        <w:spacing w:after="0" w:line="240" w:lineRule="auto"/>
        <w:ind w:left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</w:p>
    <w:p w:rsidR="00697D6F" w:rsidRDefault="00697D6F">
      <w:pPr>
        <w:pStyle w:val="normal0"/>
        <w:spacing w:after="0"/>
        <w:jc w:val="both"/>
        <w:rPr>
          <w:sz w:val="24"/>
          <w:szCs w:val="24"/>
        </w:rPr>
      </w:pPr>
    </w:p>
    <w:p w:rsidR="00697D6F" w:rsidRDefault="00957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27" w:right="221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EDITAL</w:t>
      </w:r>
    </w:p>
    <w:p w:rsidR="00697D6F" w:rsidRDefault="00697D6F">
      <w:pPr>
        <w:pStyle w:val="normal0"/>
        <w:spacing w:before="2"/>
        <w:rPr>
          <w:sz w:val="17"/>
          <w:szCs w:val="17"/>
        </w:rPr>
      </w:pPr>
    </w:p>
    <w:p w:rsidR="00697D6F" w:rsidRDefault="00957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6" w:after="0" w:line="240" w:lineRule="auto"/>
        <w:ind w:right="10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 Secretaria Municipal de Educação no uso de suas atribuições legais vem tornar pública a abertura do edital de </w:t>
      </w:r>
      <w:r>
        <w:rPr>
          <w:b/>
          <w:color w:val="000000"/>
          <w:sz w:val="24"/>
          <w:szCs w:val="24"/>
        </w:rPr>
        <w:t>R</w:t>
      </w:r>
      <w:r>
        <w:rPr>
          <w:b/>
          <w:sz w:val="24"/>
          <w:szCs w:val="24"/>
        </w:rPr>
        <w:t>ECADASTRAMENTO</w:t>
      </w:r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do Programa de Transporte Social Universitário – TSU,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para o </w:t>
      </w:r>
      <w:r>
        <w:rPr>
          <w:sz w:val="24"/>
          <w:szCs w:val="24"/>
        </w:rPr>
        <w:t>primeiro semestre do ano letivo 2024.</w:t>
      </w:r>
    </w:p>
    <w:p w:rsidR="00697D6F" w:rsidRDefault="00697D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6" w:after="0" w:line="240" w:lineRule="auto"/>
        <w:ind w:right="104"/>
        <w:jc w:val="both"/>
        <w:rPr>
          <w:sz w:val="24"/>
          <w:szCs w:val="24"/>
        </w:rPr>
      </w:pPr>
    </w:p>
    <w:p w:rsidR="00697D6F" w:rsidRDefault="00957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6" w:after="0" w:line="240" w:lineRule="auto"/>
        <w:ind w:right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É importante </w:t>
      </w:r>
      <w:r>
        <w:rPr>
          <w:sz w:val="24"/>
          <w:szCs w:val="24"/>
        </w:rPr>
        <w:t>frisar</w:t>
      </w:r>
      <w:r>
        <w:rPr>
          <w:color w:val="000000"/>
          <w:sz w:val="24"/>
          <w:szCs w:val="24"/>
        </w:rPr>
        <w:t xml:space="preserve"> que o recadastramento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será realizado no formato digital. Os documentos solicitados deverão estar anexados e atualizados, a fim de comprovar a necessidade do aluno, em atendimento </w:t>
      </w:r>
      <w:r>
        <w:rPr>
          <w:sz w:val="24"/>
          <w:szCs w:val="24"/>
        </w:rPr>
        <w:t>à Lei</w:t>
      </w:r>
      <w:r>
        <w:rPr>
          <w:color w:val="000000"/>
          <w:sz w:val="24"/>
          <w:szCs w:val="24"/>
        </w:rPr>
        <w:t xml:space="preserve"> Municipal 2589/2005.  </w:t>
      </w:r>
    </w:p>
    <w:p w:rsidR="00697D6F" w:rsidRDefault="00697D6F">
      <w:pPr>
        <w:pStyle w:val="normal0"/>
        <w:spacing w:before="11"/>
        <w:rPr>
          <w:sz w:val="24"/>
          <w:szCs w:val="24"/>
        </w:rPr>
      </w:pPr>
    </w:p>
    <w:p w:rsidR="00697D6F" w:rsidRDefault="00957330">
      <w:pPr>
        <w:pStyle w:val="normal0"/>
        <w:numPr>
          <w:ilvl w:val="0"/>
          <w:numId w:val="1"/>
        </w:numPr>
        <w:spacing w:before="11"/>
      </w:pPr>
      <w:r>
        <w:rPr>
          <w:b/>
          <w:sz w:val="24"/>
          <w:szCs w:val="24"/>
        </w:rPr>
        <w:t>INSCRIÇÃO</w:t>
      </w:r>
    </w:p>
    <w:p w:rsidR="00697D6F" w:rsidRDefault="00957330">
      <w:pPr>
        <w:pStyle w:val="normal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9"/>
        </w:tabs>
        <w:spacing w:before="154" w:after="0" w:line="278" w:lineRule="auto"/>
        <w:ind w:right="11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ato da inscrição, o candidato deverá preencher o formulário e anexar os seguintes documentos </w:t>
      </w:r>
      <w:r>
        <w:rPr>
          <w:sz w:val="24"/>
          <w:szCs w:val="24"/>
        </w:rPr>
        <w:t>listados abaixo</w:t>
      </w:r>
      <w:r w:rsidR="00385945">
        <w:rPr>
          <w:color w:val="000000"/>
          <w:sz w:val="24"/>
          <w:szCs w:val="24"/>
        </w:rPr>
        <w:t xml:space="preserve"> em arquivo PDF e</w:t>
      </w:r>
      <w:r>
        <w:rPr>
          <w:color w:val="000000"/>
          <w:sz w:val="24"/>
          <w:szCs w:val="24"/>
        </w:rPr>
        <w:t xml:space="preserve"> uma foto</w:t>
      </w:r>
      <w:r w:rsidR="003859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3X4 no formato JPEG, sob pena de não homologação da inscrição:</w:t>
      </w:r>
    </w:p>
    <w:p w:rsidR="00697D6F" w:rsidRDefault="00957330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55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Documento de identificação–carteira de identidade;</w:t>
      </w:r>
    </w:p>
    <w:p w:rsidR="00697D6F" w:rsidRDefault="00957330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spacing w:before="52" w:after="0" w:line="240" w:lineRule="auto"/>
        <w:ind w:left="370" w:hanging="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CPF;</w:t>
      </w:r>
    </w:p>
    <w:p w:rsidR="00697D6F" w:rsidRDefault="00957330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before="184" w:after="0" w:line="240" w:lineRule="auto"/>
        <w:ind w:left="341" w:hanging="2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Certidão de Quitação Eleitoral Atualizada;</w:t>
      </w:r>
    </w:p>
    <w:p w:rsidR="00697D6F" w:rsidRDefault="00957330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85" w:after="0" w:line="278" w:lineRule="auto"/>
        <w:ind w:left="111" w:right="11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Declaração de matrícula atualizada, com informação do curso de </w:t>
      </w:r>
      <w:r>
        <w:rPr>
          <w:sz w:val="24"/>
          <w:szCs w:val="24"/>
        </w:rPr>
        <w:t xml:space="preserve">graduação, licenciatura  ou curso </w:t>
      </w:r>
      <w:r>
        <w:rPr>
          <w:color w:val="000000"/>
          <w:sz w:val="24"/>
          <w:szCs w:val="24"/>
        </w:rPr>
        <w:t>técnico, local onde serão ministradas as aulas presenciais e assinatura do declarante;</w:t>
      </w:r>
    </w:p>
    <w:p w:rsidR="00697D6F" w:rsidRDefault="00957330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before="156" w:after="0"/>
        <w:ind w:left="111" w:right="11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Comprovante de residência, em nome próprio, ou dos pais, cônjuges (certidão de casamento ou União Estável) ou terceiros co</w:t>
      </w:r>
      <w:r>
        <w:rPr>
          <w:sz w:val="24"/>
          <w:szCs w:val="24"/>
        </w:rPr>
        <w:t>m firma reconhecida em cartório</w:t>
      </w:r>
      <w:r>
        <w:rPr>
          <w:color w:val="000000"/>
          <w:sz w:val="24"/>
          <w:szCs w:val="24"/>
        </w:rPr>
        <w:t>;</w:t>
      </w:r>
    </w:p>
    <w:p w:rsidR="00697D6F" w:rsidRDefault="00957330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before="159" w:after="0" w:line="240" w:lineRule="auto"/>
        <w:ind w:left="317" w:hanging="2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Comprovante de </w:t>
      </w:r>
      <w:r>
        <w:rPr>
          <w:sz w:val="24"/>
          <w:szCs w:val="24"/>
        </w:rPr>
        <w:t>per capita</w:t>
      </w:r>
      <w:r>
        <w:rPr>
          <w:color w:val="000000"/>
          <w:sz w:val="24"/>
          <w:szCs w:val="24"/>
        </w:rPr>
        <w:t>;</w:t>
      </w:r>
    </w:p>
    <w:p w:rsidR="00697D6F" w:rsidRDefault="00957330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before="159" w:after="0" w:line="240" w:lineRule="auto"/>
        <w:ind w:left="317" w:hanging="2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Foto- </w:t>
      </w:r>
      <w:r>
        <w:rPr>
          <w:sz w:val="24"/>
          <w:szCs w:val="24"/>
        </w:rPr>
        <w:t>jpg;</w:t>
      </w:r>
    </w:p>
    <w:p w:rsidR="00697D6F" w:rsidRDefault="00957330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before="159" w:after="0" w:line="240" w:lineRule="auto"/>
        <w:ind w:left="317" w:hanging="2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Termo de </w:t>
      </w:r>
      <w:r>
        <w:rPr>
          <w:sz w:val="24"/>
          <w:szCs w:val="24"/>
        </w:rPr>
        <w:t>compromisso</w:t>
      </w:r>
      <w:r>
        <w:rPr>
          <w:color w:val="000000"/>
          <w:sz w:val="24"/>
          <w:szCs w:val="24"/>
        </w:rPr>
        <w:t xml:space="preserve"> com o TSU.</w:t>
      </w:r>
    </w:p>
    <w:p w:rsidR="00697D6F" w:rsidRDefault="00957330">
      <w:pPr>
        <w:pStyle w:val="normal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203" w:after="0" w:line="278" w:lineRule="auto"/>
        <w:ind w:right="11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ausência de qualquer documento especificado no subitem 2.2. do presente edital impedirá a participação no processo seletivo;</w:t>
      </w:r>
    </w:p>
    <w:p w:rsidR="00697D6F" w:rsidRDefault="00957330">
      <w:pPr>
        <w:pStyle w:val="normal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56" w:after="0"/>
        <w:ind w:right="-5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candidato, no ato da inscrição, preencherá termo assumindo total responsabilidade pelos dados informados no formulário de inscrição, arcando com as consequências por eventuais erros no seu preenchimento;</w:t>
      </w:r>
    </w:p>
    <w:p w:rsidR="00697D6F" w:rsidRDefault="00957330">
      <w:pPr>
        <w:pStyle w:val="normal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before="158" w:after="0" w:line="278" w:lineRule="auto"/>
        <w:ind w:right="11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inscrição do candidato implica o conhecimento e a total aceitação das normas e </w:t>
      </w:r>
      <w:r>
        <w:rPr>
          <w:color w:val="000000"/>
          <w:sz w:val="24"/>
          <w:szCs w:val="24"/>
        </w:rPr>
        <w:lastRenderedPageBreak/>
        <w:t>condições estabelecidas neste edital, não podendo alegar desconhecimento;</w:t>
      </w:r>
    </w:p>
    <w:p w:rsidR="00697D6F" w:rsidRDefault="00957330">
      <w:pPr>
        <w:pStyle w:val="normal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  <w:tab w:val="left" w:pos="3686"/>
        </w:tabs>
        <w:spacing w:before="11" w:after="0" w:line="240" w:lineRule="auto"/>
        <w:ind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resultado preliminar de </w:t>
      </w:r>
      <w:r>
        <w:rPr>
          <w:sz w:val="24"/>
          <w:szCs w:val="24"/>
        </w:rPr>
        <w:t>inscrições deferidas</w:t>
      </w:r>
      <w:r>
        <w:rPr>
          <w:color w:val="000000"/>
          <w:sz w:val="24"/>
          <w:szCs w:val="24"/>
        </w:rPr>
        <w:t xml:space="preserve"> , ser</w:t>
      </w:r>
      <w:r>
        <w:rPr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divulgado no 27  de fevereiro de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, no site oficial da Prefeitura Municipal de Macaé;</w:t>
      </w:r>
    </w:p>
    <w:p w:rsidR="00697D6F" w:rsidRDefault="00697D6F">
      <w:pPr>
        <w:pStyle w:val="normal0"/>
        <w:spacing w:before="11"/>
        <w:rPr>
          <w:sz w:val="24"/>
          <w:szCs w:val="24"/>
        </w:rPr>
      </w:pPr>
    </w:p>
    <w:p w:rsidR="00697D6F" w:rsidRDefault="00957330">
      <w:pPr>
        <w:pStyle w:val="normal0"/>
        <w:spacing w:before="11"/>
        <w:rPr>
          <w:sz w:val="24"/>
          <w:szCs w:val="24"/>
        </w:rPr>
      </w:pPr>
      <w:r>
        <w:rPr>
          <w:sz w:val="24"/>
          <w:szCs w:val="24"/>
        </w:rPr>
        <w:t xml:space="preserve">Os candidatos que não concordarem com os resultados divulgados na primeira etapa, poderão encaminhar seus recursos, nos dias  28 e 29 de fevereiro de 2024, para o e-mail institucional </w:t>
      </w:r>
      <w:hyperlink r:id="rId9">
        <w:r>
          <w:rPr>
            <w:sz w:val="24"/>
            <w:szCs w:val="24"/>
          </w:rPr>
          <w:t>tsu@macae.rj.gov.br</w:t>
        </w:r>
      </w:hyperlink>
      <w:r>
        <w:rPr>
          <w:sz w:val="24"/>
          <w:szCs w:val="24"/>
        </w:rPr>
        <w:t>;</w:t>
      </w:r>
      <w:r w:rsidR="00385945">
        <w:rPr>
          <w:sz w:val="24"/>
          <w:szCs w:val="24"/>
        </w:rPr>
        <w:t xml:space="preserve"> Whasapp 22 </w:t>
      </w:r>
      <w:r w:rsidR="00385945" w:rsidRPr="00DA110F">
        <w:rPr>
          <w:b/>
          <w:sz w:val="24"/>
          <w:szCs w:val="24"/>
        </w:rPr>
        <w:t>99104-9627</w:t>
      </w:r>
    </w:p>
    <w:p w:rsidR="00697D6F" w:rsidRDefault="00957330">
      <w:pPr>
        <w:pStyle w:val="normal0"/>
        <w:spacing w:before="57"/>
        <w:ind w:left="119" w:right="1789"/>
        <w:rPr>
          <w:sz w:val="24"/>
          <w:szCs w:val="24"/>
        </w:rPr>
      </w:pPr>
      <w:r>
        <w:rPr>
          <w:b/>
          <w:sz w:val="24"/>
          <w:szCs w:val="24"/>
        </w:rPr>
        <w:t>Prazo d</w:t>
      </w:r>
      <w:r w:rsidR="00385945">
        <w:rPr>
          <w:b/>
          <w:sz w:val="24"/>
          <w:szCs w:val="24"/>
        </w:rPr>
        <w:t>e Recadastramento: Início dia 15</w:t>
      </w:r>
      <w:r>
        <w:rPr>
          <w:b/>
          <w:sz w:val="24"/>
          <w:szCs w:val="24"/>
        </w:rPr>
        <w:t xml:space="preserve">/02/2024 - Final 25/02/2024 </w:t>
      </w:r>
    </w:p>
    <w:p w:rsidR="00697D6F" w:rsidRDefault="00957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9" w:right="105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OBS: O NÃO RECADASTRAMENTO DO USUÁRIO NO PRAZO IMPORTARÁ EM SEU DESLIGAMENTO DO PROGRAMA, O RECADASTRAMENTO SOMENTE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SERÁ REALIZADO MEDIANTE AO CORRETO PREENCHIMENTO DOS DADOS  SOLICITADOS AO USUÁRIO</w:t>
      </w:r>
      <w:r w:rsidR="00385945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.</w:t>
      </w:r>
    </w:p>
    <w:p w:rsidR="00697D6F" w:rsidRDefault="00697D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9" w:right="105"/>
        <w:jc w:val="both"/>
        <w:rPr>
          <w:b/>
          <w:color w:val="000000"/>
          <w:sz w:val="24"/>
          <w:szCs w:val="24"/>
          <w:u w:val="single"/>
        </w:rPr>
      </w:pPr>
    </w:p>
    <w:p w:rsidR="00697D6F" w:rsidRDefault="00697D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9" w:right="105"/>
        <w:jc w:val="both"/>
        <w:rPr>
          <w:b/>
          <w:color w:val="000000"/>
          <w:sz w:val="24"/>
          <w:szCs w:val="24"/>
          <w:u w:val="single"/>
        </w:rPr>
      </w:pPr>
    </w:p>
    <w:p w:rsidR="00697D6F" w:rsidRDefault="00697D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05"/>
        <w:jc w:val="both"/>
        <w:rPr>
          <w:b/>
          <w:color w:val="000000"/>
          <w:sz w:val="24"/>
          <w:szCs w:val="24"/>
          <w:u w:val="single"/>
        </w:rPr>
      </w:pPr>
    </w:p>
    <w:p w:rsidR="00697D6F" w:rsidRDefault="00697D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9" w:right="105"/>
        <w:jc w:val="both"/>
        <w:rPr>
          <w:b/>
          <w:color w:val="000000"/>
          <w:sz w:val="24"/>
          <w:szCs w:val="24"/>
          <w:u w:val="single"/>
        </w:rPr>
      </w:pPr>
    </w:p>
    <w:p w:rsidR="00697D6F" w:rsidRDefault="00697D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color w:val="000000"/>
        </w:rPr>
      </w:pPr>
    </w:p>
    <w:tbl>
      <w:tblPr>
        <w:tblStyle w:val="a"/>
        <w:tblW w:w="9255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475"/>
        <w:gridCol w:w="6780"/>
      </w:tblGrid>
      <w:tr w:rsidR="00697D6F">
        <w:trPr>
          <w:cantSplit/>
          <w:trHeight w:val="1169"/>
          <w:tblHeader/>
        </w:trPr>
        <w:tc>
          <w:tcPr>
            <w:tcW w:w="9255" w:type="dxa"/>
            <w:gridSpan w:val="2"/>
          </w:tcPr>
          <w:p w:rsidR="00697D6F" w:rsidRDefault="00957330" w:rsidP="00983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35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CALENDÁRIO </w:t>
            </w:r>
          </w:p>
          <w:p w:rsidR="00697D6F" w:rsidRDefault="00957330" w:rsidP="00983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after="0"/>
              <w:ind w:right="1649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EDITAL DE RECADASTRAMENTO 202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>.</w:t>
            </w: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 xml:space="preserve"> NO TRANSPORTE SOCIAL UNIVERSITÁRIO</w:t>
            </w:r>
          </w:p>
        </w:tc>
      </w:tr>
      <w:tr w:rsidR="00697D6F">
        <w:trPr>
          <w:cantSplit/>
          <w:trHeight w:val="495"/>
          <w:tblHeader/>
        </w:trPr>
        <w:tc>
          <w:tcPr>
            <w:tcW w:w="2475" w:type="dxa"/>
          </w:tcPr>
          <w:p w:rsidR="00697D6F" w:rsidRDefault="00957330" w:rsidP="00983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6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6780" w:type="dxa"/>
          </w:tcPr>
          <w:p w:rsidR="00697D6F" w:rsidRDefault="00957330" w:rsidP="00983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80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</w:t>
            </w:r>
          </w:p>
        </w:tc>
      </w:tr>
      <w:tr w:rsidR="00697D6F" w:rsidTr="00DA110F">
        <w:trPr>
          <w:cantSplit/>
          <w:trHeight w:val="471"/>
          <w:tblHeader/>
        </w:trPr>
        <w:tc>
          <w:tcPr>
            <w:tcW w:w="2475" w:type="dxa"/>
            <w:vAlign w:val="center"/>
          </w:tcPr>
          <w:p w:rsidR="00697D6F" w:rsidRDefault="00957330" w:rsidP="00DA1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9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a 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/02/202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780" w:type="dxa"/>
            <w:vAlign w:val="center"/>
          </w:tcPr>
          <w:p w:rsidR="00697D6F" w:rsidRDefault="00957330" w:rsidP="00DA1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de inscrições</w:t>
            </w:r>
          </w:p>
        </w:tc>
      </w:tr>
      <w:tr w:rsidR="00697D6F" w:rsidTr="00DA110F">
        <w:trPr>
          <w:cantSplit/>
          <w:trHeight w:val="437"/>
          <w:tblHeader/>
        </w:trPr>
        <w:tc>
          <w:tcPr>
            <w:tcW w:w="2475" w:type="dxa"/>
            <w:vAlign w:val="center"/>
          </w:tcPr>
          <w:p w:rsidR="00697D6F" w:rsidRDefault="00957330" w:rsidP="00DA1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9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/02/202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780" w:type="dxa"/>
            <w:vAlign w:val="center"/>
          </w:tcPr>
          <w:p w:rsidR="00697D6F" w:rsidRDefault="00957330" w:rsidP="00DA1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</w:t>
            </w:r>
            <w:r>
              <w:rPr>
                <w:color w:val="000000"/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o resultado preliminar de inscrição deferida</w:t>
            </w:r>
          </w:p>
        </w:tc>
      </w:tr>
      <w:tr w:rsidR="00697D6F" w:rsidTr="00DA110F">
        <w:trPr>
          <w:cantSplit/>
          <w:trHeight w:val="437"/>
          <w:tblHeader/>
        </w:trPr>
        <w:tc>
          <w:tcPr>
            <w:tcW w:w="2475" w:type="dxa"/>
            <w:vAlign w:val="center"/>
          </w:tcPr>
          <w:p w:rsidR="00697D6F" w:rsidRDefault="00957330" w:rsidP="00DA1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9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a 2</w:t>
            </w: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/02/202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780" w:type="dxa"/>
            <w:vAlign w:val="center"/>
          </w:tcPr>
          <w:p w:rsidR="00697D6F" w:rsidRDefault="00957330" w:rsidP="00DA1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de recursos</w:t>
            </w:r>
          </w:p>
        </w:tc>
      </w:tr>
      <w:tr w:rsidR="00697D6F" w:rsidTr="00DA110F">
        <w:trPr>
          <w:cantSplit/>
          <w:trHeight w:val="437"/>
          <w:tblHeader/>
        </w:trPr>
        <w:tc>
          <w:tcPr>
            <w:tcW w:w="2475" w:type="dxa"/>
            <w:vAlign w:val="center"/>
          </w:tcPr>
          <w:p w:rsidR="00697D6F" w:rsidRDefault="00957330" w:rsidP="00DA110F">
            <w:pPr>
              <w:pStyle w:val="normal0"/>
              <w:spacing w:before="1" w:after="0" w:line="240" w:lineRule="auto"/>
              <w:ind w:right="16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04/03/2024</w:t>
            </w:r>
          </w:p>
        </w:tc>
        <w:tc>
          <w:tcPr>
            <w:tcW w:w="6780" w:type="dxa"/>
            <w:vAlign w:val="center"/>
          </w:tcPr>
          <w:p w:rsidR="00697D6F" w:rsidRDefault="00957330" w:rsidP="00DA110F">
            <w:pPr>
              <w:pStyle w:val="normal0"/>
              <w:spacing w:before="1"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 final</w:t>
            </w:r>
          </w:p>
        </w:tc>
      </w:tr>
      <w:tr w:rsidR="00697D6F" w:rsidTr="00DA110F">
        <w:trPr>
          <w:cantSplit/>
          <w:trHeight w:val="623"/>
          <w:tblHeader/>
        </w:trPr>
        <w:tc>
          <w:tcPr>
            <w:tcW w:w="2475" w:type="dxa"/>
            <w:vAlign w:val="center"/>
          </w:tcPr>
          <w:p w:rsidR="00697D6F" w:rsidRDefault="00957330" w:rsidP="00DA1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163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 15/03/2024</w:t>
            </w:r>
          </w:p>
          <w:p w:rsidR="00697D6F" w:rsidRDefault="00957330" w:rsidP="00DA1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163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a 28/03/2024</w:t>
            </w:r>
          </w:p>
        </w:tc>
        <w:tc>
          <w:tcPr>
            <w:tcW w:w="6780" w:type="dxa"/>
          </w:tcPr>
          <w:p w:rsidR="00697D6F" w:rsidRDefault="00385945" w:rsidP="00983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de r</w:t>
            </w:r>
            <w:r w:rsidR="00957330">
              <w:rPr>
                <w:sz w:val="24"/>
                <w:szCs w:val="24"/>
              </w:rPr>
              <w:t>etirada das carteirinhas por letra inicial</w:t>
            </w:r>
            <w:r>
              <w:rPr>
                <w:sz w:val="24"/>
                <w:szCs w:val="24"/>
              </w:rPr>
              <w:t xml:space="preserve"> do nome</w:t>
            </w:r>
            <w:r w:rsidR="00957330">
              <w:rPr>
                <w:sz w:val="24"/>
                <w:szCs w:val="24"/>
              </w:rPr>
              <w:t>:</w:t>
            </w:r>
          </w:p>
          <w:p w:rsidR="00697D6F" w:rsidRDefault="00957330" w:rsidP="00983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a M</w:t>
            </w:r>
          </w:p>
          <w:p w:rsidR="00697D6F" w:rsidRDefault="00957330" w:rsidP="00983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 a Z</w:t>
            </w:r>
          </w:p>
        </w:tc>
      </w:tr>
    </w:tbl>
    <w:p w:rsidR="00697D6F" w:rsidRDefault="00697D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9" w:right="105"/>
        <w:jc w:val="both"/>
        <w:rPr>
          <w:b/>
          <w:color w:val="000000"/>
          <w:sz w:val="24"/>
          <w:szCs w:val="24"/>
          <w:u w:val="single"/>
        </w:rPr>
      </w:pPr>
    </w:p>
    <w:p w:rsidR="00697D6F" w:rsidRDefault="00957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9" w:right="105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385945" w:rsidRDefault="00957330" w:rsidP="00385945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As inscrições, para participação no processo de recadastramento no Transporte Social Universitário, s</w:t>
      </w:r>
      <w:r w:rsidR="00385945">
        <w:rPr>
          <w:sz w:val="24"/>
          <w:szCs w:val="24"/>
        </w:rPr>
        <w:t>erão realizadas no período de 15</w:t>
      </w:r>
      <w:r>
        <w:rPr>
          <w:sz w:val="24"/>
          <w:szCs w:val="24"/>
        </w:rPr>
        <w:t>/02/2024 a 25/02/2024, no site da Prefeitura Municipal de Macaé através do link:</w:t>
      </w:r>
      <w:r w:rsidR="00385945">
        <w:rPr>
          <w:sz w:val="24"/>
          <w:szCs w:val="24"/>
        </w:rPr>
        <w:t xml:space="preserve"> </w:t>
      </w:r>
      <w:r w:rsidR="00385945" w:rsidRPr="00385945">
        <w:rPr>
          <w:sz w:val="24"/>
          <w:szCs w:val="24"/>
        </w:rPr>
        <w:t>https://sistemas.macae.rj.gov.br:84/inscricaoweb/index/evento/?evento=136</w:t>
      </w:r>
    </w:p>
    <w:p w:rsidR="00697D6F" w:rsidRDefault="00957330">
      <w:pPr>
        <w:pStyle w:val="normal0"/>
        <w:spacing w:before="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697D6F" w:rsidRDefault="00957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26" w:right="221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Secretária Municipal de Educação</w:t>
      </w:r>
    </w:p>
    <w:p w:rsidR="00697D6F" w:rsidRDefault="00957330">
      <w:pPr>
        <w:pStyle w:val="normal0"/>
        <w:ind w:left="2223" w:right="22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Leandra Lopes</w:t>
      </w:r>
    </w:p>
    <w:p w:rsidR="00697D6F" w:rsidRDefault="00957330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97D6F" w:rsidSect="00697D6F">
      <w:headerReference w:type="default" r:id="rId10"/>
      <w:footerReference w:type="default" r:id="rId11"/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6F" w:rsidRDefault="00697D6F" w:rsidP="00957330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697D6F" w:rsidRDefault="00697D6F" w:rsidP="009573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6F" w:rsidRDefault="0095733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5905500</wp:posOffset>
            </wp:positionH>
            <wp:positionV relativeFrom="paragraph">
              <wp:posOffset>9906000</wp:posOffset>
            </wp:positionV>
            <wp:extent cx="156845" cy="17526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5272340" y="3697133"/>
                      <a:ext cx="14732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6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 PAGE 2</w:t>
                        </w:r>
                      </w:p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5905500</wp:posOffset>
              </wp:positionH>
              <wp:positionV relativeFrom="paragraph">
                <wp:posOffset>9906000</wp:posOffset>
              </wp:positionV>
              <wp:extent cx="156845" cy="175260"/>
              <wp:effectExtent l="0" t="0" r="0" b="0"/>
              <wp:wrapNone/>
              <wp:docPr id="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6F" w:rsidRDefault="00697D6F" w:rsidP="00957330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697D6F" w:rsidRDefault="00697D6F" w:rsidP="009573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6F" w:rsidRDefault="0095733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3717608</wp:posOffset>
            </wp:positionH>
            <wp:positionV relativeFrom="page">
              <wp:posOffset>1319213</wp:posOffset>
            </wp:positionV>
            <wp:extent cx="638175" cy="319088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011673" y="3678083"/>
                      <a:ext cx="66865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3717608</wp:posOffset>
              </wp:positionH>
              <wp:positionV relativeFrom="page">
                <wp:posOffset>1319213</wp:posOffset>
              </wp:positionV>
              <wp:extent cx="638175" cy="319088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175" cy="31908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1233488</wp:posOffset>
            </wp:positionH>
            <wp:positionV relativeFrom="page">
              <wp:posOffset>461963</wp:posOffset>
            </wp:positionV>
            <wp:extent cx="2790825" cy="828675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955350" y="3370425"/>
                      <a:ext cx="2781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20" w:right="0" w:firstLine="0"/>
                          <w:jc w:val="left"/>
                          <w:textDirection w:val="btLr"/>
                        </w:pPr>
                      </w:p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  <w:lang w:val="pt-BR"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1233488</wp:posOffset>
              </wp:positionH>
              <wp:positionV relativeFrom="page">
                <wp:posOffset>461963</wp:posOffset>
              </wp:positionV>
              <wp:extent cx="2790825" cy="82867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90825" cy="8286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49A0"/>
    <w:multiLevelType w:val="multilevel"/>
    <w:tmpl w:val="A8D20C6A"/>
    <w:lvl w:ilvl="0">
      <w:start w:val="1"/>
      <w:numFmt w:val="lowerLetter"/>
      <w:lvlText w:val="%1)"/>
      <w:lvlJc w:val="left"/>
      <w:pPr>
        <w:ind w:left="358" w:hanging="248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368" w:hanging="247"/>
      </w:pPr>
      <w:rPr>
        <w:vertAlign w:val="baseline"/>
      </w:rPr>
    </w:lvl>
    <w:lvl w:ilvl="2">
      <w:numFmt w:val="bullet"/>
      <w:lvlText w:val="•"/>
      <w:lvlJc w:val="left"/>
      <w:pPr>
        <w:ind w:left="2376" w:hanging="248"/>
      </w:pPr>
      <w:rPr>
        <w:vertAlign w:val="baseline"/>
      </w:rPr>
    </w:lvl>
    <w:lvl w:ilvl="3">
      <w:numFmt w:val="bullet"/>
      <w:lvlText w:val="•"/>
      <w:lvlJc w:val="left"/>
      <w:pPr>
        <w:ind w:left="3384" w:hanging="248"/>
      </w:pPr>
      <w:rPr>
        <w:vertAlign w:val="baseline"/>
      </w:rPr>
    </w:lvl>
    <w:lvl w:ilvl="4">
      <w:numFmt w:val="bullet"/>
      <w:lvlText w:val="•"/>
      <w:lvlJc w:val="left"/>
      <w:pPr>
        <w:ind w:left="4392" w:hanging="248"/>
      </w:pPr>
      <w:rPr>
        <w:vertAlign w:val="baseline"/>
      </w:rPr>
    </w:lvl>
    <w:lvl w:ilvl="5">
      <w:numFmt w:val="bullet"/>
      <w:lvlText w:val="•"/>
      <w:lvlJc w:val="left"/>
      <w:pPr>
        <w:ind w:left="5400" w:hanging="248"/>
      </w:pPr>
      <w:rPr>
        <w:vertAlign w:val="baseline"/>
      </w:rPr>
    </w:lvl>
    <w:lvl w:ilvl="6">
      <w:numFmt w:val="bullet"/>
      <w:lvlText w:val="•"/>
      <w:lvlJc w:val="left"/>
      <w:pPr>
        <w:ind w:left="6408" w:hanging="248"/>
      </w:pPr>
      <w:rPr>
        <w:vertAlign w:val="baseline"/>
      </w:rPr>
    </w:lvl>
    <w:lvl w:ilvl="7">
      <w:numFmt w:val="bullet"/>
      <w:lvlText w:val="•"/>
      <w:lvlJc w:val="left"/>
      <w:pPr>
        <w:ind w:left="7416" w:hanging="247"/>
      </w:pPr>
      <w:rPr>
        <w:vertAlign w:val="baseline"/>
      </w:rPr>
    </w:lvl>
    <w:lvl w:ilvl="8">
      <w:numFmt w:val="bullet"/>
      <w:lvlText w:val="•"/>
      <w:lvlJc w:val="left"/>
      <w:pPr>
        <w:ind w:left="8424" w:hanging="248"/>
      </w:pPr>
      <w:rPr>
        <w:vertAlign w:val="baseline"/>
      </w:rPr>
    </w:lvl>
  </w:abstractNum>
  <w:abstractNum w:abstractNumId="1">
    <w:nsid w:val="566D4CC7"/>
    <w:multiLevelType w:val="multilevel"/>
    <w:tmpl w:val="889A23D8"/>
    <w:lvl w:ilvl="0">
      <w:start w:val="1"/>
      <w:numFmt w:val="decimal"/>
      <w:lvlText w:val="%1."/>
      <w:lvlJc w:val="left"/>
      <w:pPr>
        <w:ind w:left="353" w:hanging="243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11" w:hanging="437"/>
      </w:pPr>
      <w:rPr>
        <w:b/>
        <w:color w:val="000000"/>
        <w:vertAlign w:val="baseline"/>
      </w:rPr>
    </w:lvl>
    <w:lvl w:ilvl="2">
      <w:numFmt w:val="bullet"/>
      <w:lvlText w:val="•"/>
      <w:lvlJc w:val="left"/>
      <w:pPr>
        <w:ind w:left="1480" w:hanging="437"/>
      </w:pPr>
      <w:rPr>
        <w:vertAlign w:val="baseline"/>
      </w:rPr>
    </w:lvl>
    <w:lvl w:ilvl="3">
      <w:numFmt w:val="bullet"/>
      <w:lvlText w:val="•"/>
      <w:lvlJc w:val="left"/>
      <w:pPr>
        <w:ind w:left="2600" w:hanging="437"/>
      </w:pPr>
      <w:rPr>
        <w:vertAlign w:val="baseline"/>
      </w:rPr>
    </w:lvl>
    <w:lvl w:ilvl="4">
      <w:numFmt w:val="bullet"/>
      <w:lvlText w:val="•"/>
      <w:lvlJc w:val="left"/>
      <w:pPr>
        <w:ind w:left="3720" w:hanging="437"/>
      </w:pPr>
      <w:rPr>
        <w:vertAlign w:val="baseline"/>
      </w:rPr>
    </w:lvl>
    <w:lvl w:ilvl="5">
      <w:numFmt w:val="bullet"/>
      <w:lvlText w:val="•"/>
      <w:lvlJc w:val="left"/>
      <w:pPr>
        <w:ind w:left="4840" w:hanging="437"/>
      </w:pPr>
      <w:rPr>
        <w:vertAlign w:val="baseline"/>
      </w:rPr>
    </w:lvl>
    <w:lvl w:ilvl="6">
      <w:numFmt w:val="bullet"/>
      <w:lvlText w:val="•"/>
      <w:lvlJc w:val="left"/>
      <w:pPr>
        <w:ind w:left="5960" w:hanging="437"/>
      </w:pPr>
      <w:rPr>
        <w:vertAlign w:val="baseline"/>
      </w:rPr>
    </w:lvl>
    <w:lvl w:ilvl="7">
      <w:numFmt w:val="bullet"/>
      <w:lvlText w:val="•"/>
      <w:lvlJc w:val="left"/>
      <w:pPr>
        <w:ind w:left="7080" w:hanging="437"/>
      </w:pPr>
      <w:rPr>
        <w:vertAlign w:val="baseline"/>
      </w:rPr>
    </w:lvl>
    <w:lvl w:ilvl="8">
      <w:numFmt w:val="bullet"/>
      <w:lvlText w:val="•"/>
      <w:lvlJc w:val="left"/>
      <w:pPr>
        <w:ind w:left="8200" w:hanging="437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D6F"/>
    <w:rsid w:val="00385945"/>
    <w:rsid w:val="00697D6F"/>
    <w:rsid w:val="00957330"/>
    <w:rsid w:val="009835D7"/>
    <w:rsid w:val="00DA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697D6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en-US"/>
    </w:rPr>
  </w:style>
  <w:style w:type="paragraph" w:styleId="Ttulo1">
    <w:name w:val="heading 1"/>
    <w:basedOn w:val="Normal"/>
    <w:autoRedefine/>
    <w:hidden/>
    <w:qFormat/>
    <w:rsid w:val="00697D6F"/>
    <w:pPr>
      <w:widowControl w:val="0"/>
      <w:autoSpaceDE w:val="0"/>
      <w:autoSpaceDN w:val="0"/>
      <w:spacing w:after="0" w:line="240" w:lineRule="auto"/>
      <w:ind w:left="119" w:right="105"/>
      <w:jc w:val="center"/>
    </w:pPr>
    <w:rPr>
      <w:b/>
      <w:bCs/>
      <w:sz w:val="24"/>
      <w:szCs w:val="24"/>
      <w:u w:val="single" w:color="000000"/>
      <w:lang w:val="pt-PT"/>
    </w:rPr>
  </w:style>
  <w:style w:type="paragraph" w:styleId="Ttulo2">
    <w:name w:val="heading 2"/>
    <w:basedOn w:val="normal0"/>
    <w:next w:val="normal0"/>
    <w:rsid w:val="00697D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97D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97D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97D6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97D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97D6F"/>
  </w:style>
  <w:style w:type="table" w:customStyle="1" w:styleId="TableNormal">
    <w:name w:val="Table Normal"/>
    <w:rsid w:val="00697D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97D6F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autoRedefine/>
    <w:hidden/>
    <w:qFormat/>
    <w:rsid w:val="00697D6F"/>
    <w:pPr>
      <w:spacing w:after="0" w:line="240" w:lineRule="auto"/>
    </w:pPr>
  </w:style>
  <w:style w:type="character" w:customStyle="1" w:styleId="CabealhoChar">
    <w:name w:val="Cabeçalho Char"/>
    <w:autoRedefine/>
    <w:hidden/>
    <w:qFormat/>
    <w:rsid w:val="00697D6F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697D6F"/>
    <w:pPr>
      <w:spacing w:after="0" w:line="240" w:lineRule="auto"/>
    </w:pPr>
  </w:style>
  <w:style w:type="character" w:customStyle="1" w:styleId="RodapChar">
    <w:name w:val="Rodapé Char"/>
    <w:autoRedefine/>
    <w:hidden/>
    <w:qFormat/>
    <w:rsid w:val="00697D6F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697D6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autoRedefine/>
    <w:hidden/>
    <w:qFormat/>
    <w:rsid w:val="00697D6F"/>
    <w:rPr>
      <w:b/>
      <w:bCs/>
      <w:w w:val="100"/>
      <w:position w:val="-1"/>
      <w:sz w:val="24"/>
      <w:szCs w:val="24"/>
      <w:u w:val="single" w:color="000000"/>
      <w:effect w:val="none"/>
      <w:vertAlign w:val="baseline"/>
      <w:cs w:val="0"/>
      <w:em w:val="none"/>
      <w:lang w:val="pt-PT" w:eastAsia="en-US"/>
    </w:rPr>
  </w:style>
  <w:style w:type="paragraph" w:styleId="Corpodetexto">
    <w:name w:val="Body Text"/>
    <w:basedOn w:val="Normal"/>
    <w:autoRedefine/>
    <w:hidden/>
    <w:qFormat/>
    <w:rsid w:val="00697D6F"/>
    <w:pPr>
      <w:widowControl w:val="0"/>
      <w:autoSpaceDE w:val="0"/>
      <w:autoSpaceDN w:val="0"/>
      <w:spacing w:after="0" w:line="240" w:lineRule="auto"/>
    </w:pPr>
    <w:rPr>
      <w:lang w:val="pt-PT"/>
    </w:rPr>
  </w:style>
  <w:style w:type="character" w:customStyle="1" w:styleId="CorpodetextoChar">
    <w:name w:val="Corpo de texto Char"/>
    <w:autoRedefine/>
    <w:hidden/>
    <w:qFormat/>
    <w:rsid w:val="00697D6F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en-US"/>
    </w:rPr>
  </w:style>
  <w:style w:type="paragraph" w:styleId="PargrafodaLista">
    <w:name w:val="List Paragraph"/>
    <w:basedOn w:val="Normal"/>
    <w:autoRedefine/>
    <w:hidden/>
    <w:qFormat/>
    <w:rsid w:val="00697D6F"/>
    <w:pPr>
      <w:widowControl w:val="0"/>
      <w:autoSpaceDE w:val="0"/>
      <w:autoSpaceDN w:val="0"/>
      <w:spacing w:after="0" w:line="240" w:lineRule="auto"/>
      <w:ind w:left="304" w:hanging="185"/>
    </w:pPr>
    <w:rPr>
      <w:lang w:val="pt-PT"/>
    </w:rPr>
  </w:style>
  <w:style w:type="table" w:customStyle="1" w:styleId="TableNormal0">
    <w:name w:val="Table Normal"/>
    <w:next w:val="TableNormal"/>
    <w:autoRedefine/>
    <w:hidden/>
    <w:qFormat/>
    <w:rsid w:val="00697D6F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autoRedefine/>
    <w:hidden/>
    <w:qFormat/>
    <w:rsid w:val="00697D6F"/>
    <w:pPr>
      <w:widowControl w:val="0"/>
      <w:autoSpaceDE w:val="0"/>
      <w:autoSpaceDN w:val="0"/>
      <w:spacing w:after="0" w:line="248" w:lineRule="atLeast"/>
      <w:ind w:left="8"/>
      <w:jc w:val="center"/>
    </w:pPr>
    <w:rPr>
      <w:lang w:val="pt-PT"/>
    </w:rPr>
  </w:style>
  <w:style w:type="character" w:styleId="Hyperlink">
    <w:name w:val="Hyperlink"/>
    <w:autoRedefine/>
    <w:hidden/>
    <w:qFormat/>
    <w:rsid w:val="00697D6F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697D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97D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u@macae.rj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CUJa/hX8YUWFqYHwZw3i5wJiQ==">CgMxLjA4AGolChRzdWdnZXN0Lm15dDJnZjJpM3Z3ehINcGFzc2UgZXNjb2xhcmolChRzdWdnZXN0Lm9ncWdjaTJudjZtahINcGFzc2UgZXNjb2xhcmolChRzdWdnZXN0LnZ4ZDRiM2QxajNwOBINcGFzc2UgZXNjb2xhcmolChRzdWdnZXN0LmRwZjJpZWttendwNRINcGFzc2UgZXNjb2xhcmolChRzdWdnZXN0LmQwNmlzeDR0N3U5ahINcGFzc2UgZXNjb2xhcmolChRzdWdnZXN0LjczYzd2c3dwM2J1eBINcGFzc2UgZXNjb2xhcnIhMWE2QzBpeVY5SEQ5OGtOZXcxdXduekJHYWZDRGZMa0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2024-02-08T17:59:00Z</dcterms:created>
  <dcterms:modified xsi:type="dcterms:W3CDTF">2024-02-08T17:59:00Z</dcterms:modified>
</cp:coreProperties>
</file>